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F0B3A" w14:textId="35ECBA72"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22C14930" w14:textId="78A4CDDC" w:rsidR="0000520C" w:rsidRPr="001A1921" w:rsidRDefault="00DB35A9" w:rsidP="0000520C">
      <w:pPr>
        <w:spacing w:after="120"/>
        <w:rPr>
          <w:rFonts w:eastAsia="Calibri"/>
          <w:b/>
          <w:snapToGrid/>
          <w:szCs w:val="24"/>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7C201A">
        <w:rPr>
          <w:b/>
          <w:sz w:val="22"/>
          <w:szCs w:val="22"/>
          <w:u w:val="single"/>
        </w:rPr>
        <w:br/>
      </w:r>
      <w:r w:rsidR="007C201A">
        <w:rPr>
          <w:sz w:val="22"/>
          <w:szCs w:val="22"/>
          <w:u w:val="single"/>
        </w:rPr>
        <w:br/>
      </w:r>
      <w:r w:rsidR="00B513FE">
        <w:rPr>
          <w:b/>
          <w:sz w:val="22"/>
          <w:szCs w:val="22"/>
          <w:u w:val="single"/>
        </w:rPr>
        <w:br/>
      </w:r>
      <w:r w:rsidR="00B513FE" w:rsidRPr="00A76C96">
        <w:rPr>
          <w:b/>
          <w:sz w:val="22"/>
          <w:szCs w:val="22"/>
          <w:u w:val="single"/>
        </w:rPr>
        <w:t xml:space="preserve">II.1.1) </w:t>
      </w:r>
      <w:r w:rsidRPr="00A76C96">
        <w:rPr>
          <w:b/>
          <w:sz w:val="22"/>
          <w:szCs w:val="22"/>
          <w:u w:val="single"/>
        </w:rPr>
        <w:t xml:space="preserve">Information </w:t>
      </w:r>
      <w:r w:rsidR="00B513FE" w:rsidRPr="00A76C96">
        <w:rPr>
          <w:b/>
          <w:sz w:val="22"/>
          <w:szCs w:val="22"/>
          <w:u w:val="single"/>
        </w:rPr>
        <w:t>Notice Title</w:t>
      </w:r>
      <w:r w:rsidR="00B513FE" w:rsidRPr="001A1921">
        <w:rPr>
          <w:b/>
          <w:sz w:val="22"/>
          <w:szCs w:val="22"/>
        </w:rPr>
        <w:t xml:space="preserve">: </w:t>
      </w:r>
      <w:r w:rsidR="0000520C" w:rsidRPr="00CE4FF8">
        <w:rPr>
          <w:rFonts w:eastAsia="Calibri"/>
          <w:snapToGrid/>
          <w:szCs w:val="24"/>
        </w:rPr>
        <w:t>Action plan and communication materials</w:t>
      </w:r>
    </w:p>
    <w:p w14:paraId="56734322" w14:textId="0E619886" w:rsidR="00A76C96" w:rsidRPr="00CE4FF8" w:rsidRDefault="00B513FE" w:rsidP="00A76C96">
      <w:pPr>
        <w:rPr>
          <w:rFonts w:eastAsia="Calibri"/>
          <w:bCs/>
          <w:snapToGrid/>
          <w:color w:val="000000"/>
          <w:szCs w:val="24"/>
          <w:u w:val="single"/>
        </w:rPr>
      </w:pPr>
      <w:r w:rsidRPr="00A76C96">
        <w:rPr>
          <w:sz w:val="22"/>
          <w:szCs w:val="22"/>
          <w:u w:val="single"/>
        </w:rPr>
        <w:br/>
      </w:r>
      <w:r w:rsidRPr="00A76C96">
        <w:rPr>
          <w:b/>
          <w:sz w:val="22"/>
          <w:szCs w:val="22"/>
          <w:u w:val="single"/>
        </w:rPr>
        <w:t xml:space="preserve">II.1.1) </w:t>
      </w:r>
      <w:r w:rsidR="00DB35A9" w:rsidRPr="00A76C96">
        <w:rPr>
          <w:b/>
          <w:sz w:val="22"/>
          <w:szCs w:val="22"/>
          <w:u w:val="single"/>
        </w:rPr>
        <w:t xml:space="preserve">Information </w:t>
      </w:r>
      <w:r w:rsidRPr="00A76C96">
        <w:rPr>
          <w:b/>
          <w:sz w:val="22"/>
          <w:szCs w:val="22"/>
          <w:u w:val="single"/>
        </w:rPr>
        <w:t>Notice Reference Number:</w:t>
      </w:r>
      <w:r w:rsidRPr="00A76C96">
        <w:rPr>
          <w:sz w:val="22"/>
          <w:szCs w:val="22"/>
          <w:u w:val="single"/>
        </w:rPr>
        <w:t xml:space="preserve"> </w:t>
      </w:r>
      <w:r w:rsidR="00A76C96" w:rsidRPr="00CE4FF8">
        <w:rPr>
          <w:rFonts w:eastAsia="Calibri"/>
          <w:bCs/>
          <w:snapToGrid/>
          <w:color w:val="000000"/>
          <w:szCs w:val="24"/>
        </w:rPr>
        <w:t xml:space="preserve">External Expertise Service for </w:t>
      </w:r>
      <w:r w:rsidR="00A76C96" w:rsidRPr="00CE4FF8">
        <w:rPr>
          <w:rFonts w:eastAsia="Calibri"/>
          <w:i/>
          <w:snapToGrid/>
          <w:color w:val="000000"/>
          <w:szCs w:val="24"/>
          <w:lang w:val="sq-AL"/>
        </w:rPr>
        <w:t>“Action plan and communication materials”</w:t>
      </w:r>
      <w:r w:rsidR="00A76C96" w:rsidRPr="00CE4FF8">
        <w:rPr>
          <w:rFonts w:eastAsia="Calibri"/>
          <w:bCs/>
          <w:snapToGrid/>
          <w:color w:val="000000"/>
          <w:szCs w:val="24"/>
        </w:rPr>
        <w:t xml:space="preserve"> under the project </w:t>
      </w:r>
      <w:r w:rsidR="00A76C96" w:rsidRPr="00CE4FF8">
        <w:rPr>
          <w:rFonts w:eastAsia="Calibri"/>
          <w:snapToGrid/>
          <w:color w:val="000000"/>
          <w:szCs w:val="24"/>
          <w:shd w:val="clear" w:color="auto" w:fill="FFFFFF"/>
        </w:rPr>
        <w:t>South Adriatic Urban Food Strategy to support municipalities and favour inclusive, sustainable, and circular urban food policies and operational frameworks-</w:t>
      </w:r>
      <w:r w:rsidR="00A76C96" w:rsidRPr="00CE4FF8">
        <w:rPr>
          <w:rFonts w:eastAsia="Calibri"/>
          <w:bCs/>
          <w:snapToGrid/>
          <w:color w:val="000000"/>
          <w:szCs w:val="24"/>
        </w:rPr>
        <w:t xml:space="preserve"> </w:t>
      </w:r>
      <w:r w:rsidR="00A76C96" w:rsidRPr="00CE4FF8">
        <w:rPr>
          <w:rFonts w:eastAsia="Calibri"/>
          <w:snapToGrid/>
          <w:color w:val="000000"/>
          <w:szCs w:val="24"/>
        </w:rPr>
        <w:t xml:space="preserve">SUrF </w:t>
      </w:r>
      <w:r w:rsidR="00503F4B" w:rsidRPr="00CE4FF8">
        <w:rPr>
          <w:rFonts w:eastAsia="Calibri"/>
          <w:snapToGrid/>
          <w:color w:val="000000"/>
          <w:szCs w:val="24"/>
        </w:rPr>
        <w:t>SA</w:t>
      </w:r>
      <w:r w:rsidR="00A76C96" w:rsidRPr="00CE4FF8">
        <w:rPr>
          <w:rFonts w:eastAsia="Calibri"/>
          <w:snapToGrid/>
          <w:color w:val="000000"/>
          <w:szCs w:val="24"/>
        </w:rPr>
        <w:t>-0100114/ Order 1906/Prot no. 26587</w:t>
      </w:r>
    </w:p>
    <w:p w14:paraId="16C724C2" w14:textId="1746664D" w:rsidR="00F3539A" w:rsidRPr="00A76C96" w:rsidRDefault="00F3539A" w:rsidP="007C201A">
      <w:pPr>
        <w:spacing w:beforeAutospacing="1" w:afterAutospacing="1"/>
        <w:rPr>
          <w:rStyle w:val="Strong"/>
          <w:b w:val="0"/>
          <w:sz w:val="22"/>
          <w:szCs w:val="22"/>
          <w:lang w:val="en-GB"/>
        </w:rPr>
      </w:pPr>
    </w:p>
    <w:p w14:paraId="35105DC8" w14:textId="77777777" w:rsidR="00A76C96" w:rsidRPr="00A76C96" w:rsidRDefault="00A76C96" w:rsidP="007C201A">
      <w:pPr>
        <w:spacing w:beforeAutospacing="1" w:afterAutospacing="1"/>
        <w:rPr>
          <w:rStyle w:val="Strong"/>
          <w:sz w:val="22"/>
          <w:szCs w:val="22"/>
          <w:u w:val="single"/>
          <w:lang w:val="en-GB"/>
        </w:rPr>
      </w:pPr>
    </w:p>
    <w:p w14:paraId="5B463A74" w14:textId="173992F3" w:rsidR="00EF74CF" w:rsidRPr="00A76C96" w:rsidRDefault="00EF74CF" w:rsidP="00EF74CF">
      <w:pPr>
        <w:outlineLvl w:val="0"/>
        <w:rPr>
          <w:rStyle w:val="Strong"/>
          <w:sz w:val="22"/>
          <w:szCs w:val="22"/>
          <w:u w:val="single"/>
          <w:lang w:val="en-GB"/>
        </w:rPr>
      </w:pPr>
      <w:r w:rsidRPr="00A76C96">
        <w:rPr>
          <w:rStyle w:val="Strong"/>
          <w:sz w:val="22"/>
          <w:szCs w:val="22"/>
          <w:u w:val="single"/>
          <w:lang w:val="en-GB"/>
        </w:rPr>
        <w:t>I.1) Name and address Contracting Authority</w:t>
      </w:r>
    </w:p>
    <w:p w14:paraId="21D6585E" w14:textId="77777777" w:rsidR="006174EC" w:rsidRPr="00A76C96" w:rsidRDefault="006174EC" w:rsidP="006174EC">
      <w:pPr>
        <w:outlineLvl w:val="0"/>
        <w:rPr>
          <w:rStyle w:val="Strong"/>
          <w:sz w:val="22"/>
          <w:szCs w:val="22"/>
          <w:lang w:val="en-GB"/>
        </w:rPr>
      </w:pPr>
      <w:r w:rsidRPr="00A76C96">
        <w:rPr>
          <w:rStyle w:val="Strong"/>
          <w:sz w:val="22"/>
          <w:szCs w:val="22"/>
          <w:lang w:val="en-GB"/>
        </w:rPr>
        <w:t>Official name: Bashkia Tiranë</w:t>
      </w:r>
      <w:r w:rsidRPr="00A76C96">
        <w:rPr>
          <w:rStyle w:val="Strong"/>
          <w:sz w:val="22"/>
          <w:szCs w:val="22"/>
          <w:lang w:val="en-GB"/>
        </w:rPr>
        <w:br/>
        <w:t>Postal address: Bulevardi “Dëshmorët e Kombit”Nr.1, Tiranë</w:t>
      </w:r>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303D6D3A" w14:textId="280F2A78" w:rsidR="00EF74CF" w:rsidRPr="00A76C96" w:rsidRDefault="00EF74CF" w:rsidP="00EF74CF">
      <w:pPr>
        <w:outlineLvl w:val="0"/>
        <w:rPr>
          <w:rStyle w:val="Strong"/>
          <w:b w:val="0"/>
          <w:sz w:val="22"/>
          <w:szCs w:val="22"/>
          <w:lang w:val="en-GB"/>
        </w:rPr>
      </w:pPr>
    </w:p>
    <w:p w14:paraId="144B1351" w14:textId="6A7CCCA8" w:rsidR="006174EC" w:rsidRPr="00CE4FF8" w:rsidRDefault="00B513FE" w:rsidP="006174EC">
      <w:pPr>
        <w:rPr>
          <w:rFonts w:eastAsia="Calibri"/>
          <w:bCs/>
          <w:snapToGrid/>
          <w:color w:val="000000"/>
          <w:szCs w:val="24"/>
          <w:u w:val="single"/>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7C201A" w:rsidRPr="00A76C96">
        <w:rPr>
          <w:rStyle w:val="Strong"/>
          <w:b w:val="0"/>
          <w:sz w:val="22"/>
          <w:szCs w:val="22"/>
          <w:lang w:val="en-GB"/>
        </w:rPr>
        <w:br/>
      </w:r>
      <w:r w:rsidR="007C201A" w:rsidRPr="002E51C6">
        <w:rPr>
          <w:rStyle w:val="Strong"/>
          <w:b w:val="0"/>
          <w:sz w:val="22"/>
          <w:szCs w:val="22"/>
          <w:highlight w:val="lightGray"/>
          <w:lang w:val="en-GB"/>
        </w:rPr>
        <w:br/>
      </w:r>
      <w:bookmarkStart w:id="0" w:name="_GoBack"/>
      <w:r w:rsidR="006174EC" w:rsidRPr="00CE4FF8">
        <w:rPr>
          <w:rFonts w:eastAsia="Calibri"/>
          <w:bCs/>
          <w:snapToGrid/>
          <w:color w:val="000000"/>
          <w:szCs w:val="24"/>
        </w:rPr>
        <w:t xml:space="preserve">External Expertise Service for </w:t>
      </w:r>
      <w:r w:rsidR="006174EC" w:rsidRPr="00CE4FF8">
        <w:rPr>
          <w:rFonts w:eastAsia="Calibri"/>
          <w:i/>
          <w:snapToGrid/>
          <w:color w:val="000000"/>
          <w:szCs w:val="24"/>
          <w:lang w:val="sq-AL"/>
        </w:rPr>
        <w:t>“Action plan and communication materials”</w:t>
      </w:r>
      <w:r w:rsidR="006174EC" w:rsidRPr="00CE4FF8">
        <w:rPr>
          <w:rFonts w:eastAsia="Calibri"/>
          <w:bCs/>
          <w:snapToGrid/>
          <w:color w:val="000000"/>
          <w:szCs w:val="24"/>
        </w:rPr>
        <w:t xml:space="preserve"> under the project </w:t>
      </w:r>
      <w:r w:rsidR="006174EC" w:rsidRPr="00CE4FF8">
        <w:rPr>
          <w:rFonts w:eastAsia="Calibri"/>
          <w:snapToGrid/>
          <w:color w:val="000000"/>
          <w:szCs w:val="24"/>
          <w:shd w:val="clear" w:color="auto" w:fill="FFFFFF"/>
        </w:rPr>
        <w:t>South Adriatic Urban Food Strategy to support municipalities and favour inclusive, sustainable, and circular urban food policies and operational frameworks-</w:t>
      </w:r>
      <w:r w:rsidR="006174EC" w:rsidRPr="00CE4FF8">
        <w:rPr>
          <w:rFonts w:eastAsia="Calibri"/>
          <w:bCs/>
          <w:snapToGrid/>
          <w:color w:val="000000"/>
          <w:szCs w:val="24"/>
        </w:rPr>
        <w:t xml:space="preserve"> </w:t>
      </w:r>
      <w:r w:rsidR="006174EC" w:rsidRPr="00CE4FF8">
        <w:rPr>
          <w:rFonts w:eastAsia="Calibri"/>
          <w:snapToGrid/>
          <w:color w:val="000000"/>
          <w:szCs w:val="24"/>
        </w:rPr>
        <w:t xml:space="preserve">SUrF </w:t>
      </w:r>
      <w:r w:rsidR="00503F4B" w:rsidRPr="00CE4FF8">
        <w:rPr>
          <w:rFonts w:eastAsia="Calibri"/>
          <w:snapToGrid/>
          <w:color w:val="000000"/>
          <w:szCs w:val="24"/>
        </w:rPr>
        <w:t>SA</w:t>
      </w:r>
      <w:r w:rsidR="006174EC" w:rsidRPr="00CE4FF8">
        <w:rPr>
          <w:rFonts w:eastAsia="Calibri"/>
          <w:snapToGrid/>
          <w:color w:val="000000"/>
          <w:szCs w:val="24"/>
        </w:rPr>
        <w:t>-0100114/ Order 1906/Prot no. 26587</w:t>
      </w:r>
    </w:p>
    <w:bookmarkEnd w:id="0"/>
    <w:p w14:paraId="211EB328" w14:textId="211A9411" w:rsidR="00CF366A" w:rsidRDefault="00CF366A" w:rsidP="00EF74CF">
      <w:pPr>
        <w:outlineLvl w:val="0"/>
        <w:rPr>
          <w:rStyle w:val="Strong"/>
          <w:b w:val="0"/>
          <w:sz w:val="22"/>
          <w:szCs w:val="22"/>
          <w:lang w:val="en-GB"/>
        </w:rPr>
      </w:pPr>
    </w:p>
    <w:p w14:paraId="0882407B" w14:textId="6FE8C2F6" w:rsidR="00CF366A" w:rsidRPr="008F66E7" w:rsidRDefault="00CF366A" w:rsidP="00EF74CF">
      <w:pPr>
        <w:outlineLvl w:val="0"/>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3A977B1E" w14:textId="506ED6E5" w:rsidR="006174EC" w:rsidRDefault="00A76C96" w:rsidP="006174EC">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r w:rsidR="00010B32"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lastRenderedPageBreak/>
        <w:t>II.1.5) Estimated total value</w:t>
      </w:r>
    </w:p>
    <w:p w14:paraId="5119D8AF" w14:textId="222E0E44" w:rsidR="00F37712" w:rsidRDefault="00EF74CF" w:rsidP="00EF74CF">
      <w:pPr>
        <w:outlineLvl w:val="0"/>
        <w:rPr>
          <w:sz w:val="22"/>
          <w:szCs w:val="22"/>
        </w:rPr>
      </w:pPr>
      <w:r w:rsidRPr="00DB21A6">
        <w:rPr>
          <w:sz w:val="22"/>
          <w:szCs w:val="22"/>
        </w:rPr>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6174EC" w:rsidRPr="00DB21A6">
        <w:rPr>
          <w:sz w:val="22"/>
          <w:szCs w:val="22"/>
        </w:rPr>
        <w:t>8,000.00</w:t>
      </w:r>
      <w:r w:rsidR="00DB21A6">
        <w:rPr>
          <w:sz w:val="22"/>
          <w:szCs w:val="22"/>
        </w:rPr>
        <w:t xml:space="preserve">  </w:t>
      </w:r>
    </w:p>
    <w:p w14:paraId="446B827B" w14:textId="3531C330"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t>II.1.6) Information about lots</w:t>
      </w:r>
    </w:p>
    <w:p w14:paraId="6E8FE438" w14:textId="43317DF6"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  Award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7D20D3DC" w:rsidR="0000520C" w:rsidRPr="007C201A" w:rsidRDefault="00CC6D8C" w:rsidP="0000520C">
      <w:pPr>
        <w:outlineLvl w:val="0"/>
        <w:rPr>
          <w:rStyle w:val="Strong"/>
          <w:sz w:val="22"/>
          <w:szCs w:val="22"/>
          <w:u w:val="single"/>
          <w:lang w:val="en-GB"/>
        </w:rPr>
      </w:pPr>
      <w:r w:rsidRPr="00F82AA4">
        <w:rPr>
          <w:rStyle w:val="Strong"/>
          <w:b w:val="0"/>
          <w:sz w:val="22"/>
          <w:szCs w:val="22"/>
          <w:lang w:val="en-GB"/>
        </w:rPr>
        <w:t xml:space="preserve">Date: </w:t>
      </w:r>
      <w:r w:rsidR="0000520C">
        <w:rPr>
          <w:rStyle w:val="Strong"/>
          <w:b w:val="0"/>
          <w:sz w:val="22"/>
          <w:szCs w:val="22"/>
          <w:lang w:val="en-GB"/>
        </w:rPr>
        <w:t>20.08.2024</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1176BE21" w14:textId="54600CCD"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lastRenderedPageBreak/>
        <w:t>IV.2.6) Minimum time frame during which the tenderer must maintain the tender</w:t>
      </w:r>
    </w:p>
    <w:p w14:paraId="4289D261" w14:textId="565139B0" w:rsidR="00897A50" w:rsidRDefault="00F37712" w:rsidP="00CC6D8C">
      <w:pPr>
        <w:outlineLvl w:val="0"/>
        <w:rPr>
          <w:rStyle w:val="Strong"/>
          <w:b w:val="0"/>
          <w:sz w:val="22"/>
          <w:szCs w:val="22"/>
          <w:lang w:val="en-GB"/>
        </w:rPr>
      </w:pPr>
      <w:r>
        <w:rPr>
          <w:rStyle w:val="Strong"/>
          <w:b w:val="0"/>
          <w:sz w:val="22"/>
          <w:szCs w:val="22"/>
          <w:lang w:val="en-GB"/>
        </w:rPr>
        <w:t>Duration of the tender procedure:  2</w:t>
      </w:r>
      <w:r w:rsidR="00897A50">
        <w:rPr>
          <w:rStyle w:val="Strong"/>
          <w:b w:val="0"/>
          <w:sz w:val="22"/>
          <w:szCs w:val="22"/>
          <w:lang w:val="en-GB"/>
        </w:rPr>
        <w:t xml:space="preserve"> months</w:t>
      </w:r>
    </w:p>
    <w:p w14:paraId="749E81A6" w14:textId="2D1D071A" w:rsidR="00F37712" w:rsidRDefault="00F37712" w:rsidP="00CC6D8C">
      <w:pPr>
        <w:outlineLvl w:val="0"/>
        <w:rPr>
          <w:rStyle w:val="Strong"/>
          <w:b w:val="0"/>
          <w:sz w:val="22"/>
          <w:szCs w:val="22"/>
          <w:lang w:val="en-GB"/>
        </w:rPr>
      </w:pPr>
      <w:r>
        <w:rPr>
          <w:rStyle w:val="Strong"/>
          <w:b w:val="0"/>
          <w:sz w:val="22"/>
          <w:szCs w:val="22"/>
          <w:lang w:val="en-GB"/>
        </w:rPr>
        <w:t xml:space="preserve">Duration of the contract implementation: 5 months </w:t>
      </w:r>
    </w:p>
    <w:p w14:paraId="33894EC1" w14:textId="623C68B5"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1B680626" w14:textId="65168C81" w:rsidR="00790D7A" w:rsidRPr="00D225CC" w:rsidRDefault="00790D7A" w:rsidP="00790D7A">
      <w:pPr>
        <w:outlineLvl w:val="0"/>
        <w:rPr>
          <w:lang w:val="en-GB"/>
        </w:rPr>
      </w:pPr>
      <w:r w:rsidRPr="00F82AA4">
        <w:rPr>
          <w:rStyle w:val="Strong"/>
          <w:b w:val="0"/>
          <w:sz w:val="22"/>
          <w:szCs w:val="22"/>
          <w:lang w:val="en-GB"/>
        </w:rPr>
        <w:t>Date:</w:t>
      </w:r>
      <w:r w:rsidRPr="00F82AA4">
        <w:rPr>
          <w:rStyle w:val="Strong"/>
          <w:b w:val="0"/>
          <w:sz w:val="22"/>
          <w:szCs w:val="22"/>
          <w:u w:val="single"/>
          <w:lang w:val="en-GB"/>
        </w:rPr>
        <w:t xml:space="preserve"> </w:t>
      </w:r>
      <w:r>
        <w:rPr>
          <w:rStyle w:val="Strong"/>
          <w:b w:val="0"/>
          <w:sz w:val="22"/>
          <w:szCs w:val="22"/>
          <w:lang w:val="en-GB"/>
        </w:rPr>
        <w:t>21/08/2024</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10:00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r w:rsidRPr="00F82AA4">
        <w:rPr>
          <w:rStyle w:val="Strong"/>
          <w:b w:val="0"/>
          <w:sz w:val="22"/>
          <w:szCs w:val="22"/>
          <w:lang w:val="en-GB"/>
        </w:rPr>
        <w:br/>
      </w:r>
    </w:p>
    <w:p w14:paraId="4B3F0DCB" w14:textId="299D740B" w:rsidR="00DE28AE" w:rsidRPr="00D225CC" w:rsidRDefault="00DE28AE" w:rsidP="008F66E7">
      <w:pPr>
        <w:outlineLvl w:val="0"/>
        <w:rPr>
          <w:lang w:val="en-GB"/>
        </w:rPr>
      </w:pP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6A1FD" w14:textId="77777777" w:rsidR="002E51C6" w:rsidRDefault="002E51C6">
      <w:r>
        <w:separator/>
      </w:r>
    </w:p>
  </w:endnote>
  <w:endnote w:type="continuationSeparator" w:id="0">
    <w:p w14:paraId="453ED214" w14:textId="77777777" w:rsidR="002E51C6" w:rsidRDefault="002E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628A893A"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CE4FF8">
      <w:rPr>
        <w:rStyle w:val="PageNumber"/>
        <w:noProof/>
        <w:sz w:val="18"/>
        <w:szCs w:val="18"/>
      </w:rPr>
      <w:t>1</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CE4FF8">
      <w:rPr>
        <w:rStyle w:val="PageNumber"/>
        <w:noProof/>
        <w:sz w:val="18"/>
        <w:szCs w:val="18"/>
      </w:rPr>
      <w:t>3</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50356" w14:textId="77777777" w:rsidR="002E51C6" w:rsidRDefault="002E51C6">
      <w:r>
        <w:separator/>
      </w:r>
    </w:p>
  </w:footnote>
  <w:footnote w:type="continuationSeparator" w:id="0">
    <w:p w14:paraId="3F410088" w14:textId="77777777" w:rsidR="002E51C6" w:rsidRDefault="002E51C6">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D29"/>
    <w:rsid w:val="0000338D"/>
    <w:rsid w:val="0000520C"/>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2D38"/>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50A28"/>
    <w:rsid w:val="00266EB9"/>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2211"/>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4022"/>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174EC"/>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2D3E"/>
    <w:rsid w:val="00783B39"/>
    <w:rsid w:val="00790D7A"/>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65320"/>
    <w:rsid w:val="0087435D"/>
    <w:rsid w:val="0088068C"/>
    <w:rsid w:val="00892A43"/>
    <w:rsid w:val="008938FF"/>
    <w:rsid w:val="00894E29"/>
    <w:rsid w:val="0089693D"/>
    <w:rsid w:val="00897A50"/>
    <w:rsid w:val="008A1514"/>
    <w:rsid w:val="008A377D"/>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6048"/>
    <w:rsid w:val="00A97B08"/>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4FF8"/>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21A6"/>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65F02"/>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2DE6"/>
    <w:rsid w:val="00F05BF1"/>
    <w:rsid w:val="00F10E8E"/>
    <w:rsid w:val="00F1113D"/>
    <w:rsid w:val="00F209A9"/>
    <w:rsid w:val="00F233FF"/>
    <w:rsid w:val="00F27556"/>
    <w:rsid w:val="00F27C45"/>
    <w:rsid w:val="00F34407"/>
    <w:rsid w:val="00F3539A"/>
    <w:rsid w:val="00F37712"/>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2.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4A0B9D-3BE5-409C-AE30-69BA39DA5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3</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Ana Bixhi</cp:lastModifiedBy>
  <cp:revision>60</cp:revision>
  <cp:lastPrinted>2014-01-30T15:32:00Z</cp:lastPrinted>
  <dcterms:created xsi:type="dcterms:W3CDTF">2020-07-13T18:49:00Z</dcterms:created>
  <dcterms:modified xsi:type="dcterms:W3CDTF">2024-07-22T11:27:00Z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